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6F032" w14:textId="77777777" w:rsidR="004151D4" w:rsidRDefault="004151D4" w:rsidP="004151D4">
      <w:pPr>
        <w:jc w:val="both"/>
        <w:rPr>
          <w:b/>
          <w:bCs/>
        </w:rPr>
      </w:pPr>
    </w:p>
    <w:p w14:paraId="25FEF013" w14:textId="77777777" w:rsidR="004151D4" w:rsidRDefault="004151D4" w:rsidP="004151D4">
      <w:pPr>
        <w:jc w:val="both"/>
        <w:rPr>
          <w:b/>
          <w:bCs/>
        </w:rPr>
      </w:pPr>
    </w:p>
    <w:p w14:paraId="5CA9D27A" w14:textId="77777777" w:rsidR="004151D4" w:rsidRDefault="004151D4" w:rsidP="004151D4">
      <w:pPr>
        <w:jc w:val="both"/>
        <w:rPr>
          <w:b/>
          <w:bCs/>
        </w:rPr>
      </w:pPr>
    </w:p>
    <w:p w14:paraId="63E53188" w14:textId="77777777" w:rsidR="004151D4" w:rsidRDefault="004151D4" w:rsidP="004151D4">
      <w:pPr>
        <w:jc w:val="both"/>
        <w:rPr>
          <w:b/>
          <w:bCs/>
        </w:rPr>
      </w:pPr>
    </w:p>
    <w:p w14:paraId="20EA5E9C" w14:textId="79FC6CC1" w:rsidR="00A61737" w:rsidRPr="00A61737" w:rsidRDefault="00A61737" w:rsidP="004151D4">
      <w:pPr>
        <w:jc w:val="both"/>
      </w:pPr>
      <w:r w:rsidRPr="00A61737">
        <w:rPr>
          <w:b/>
          <w:bCs/>
        </w:rPr>
        <w:t>Privacy Policy for Capshire UK LLP</w:t>
      </w:r>
    </w:p>
    <w:p w14:paraId="5A3C48E8" w14:textId="77777777" w:rsidR="00A61737" w:rsidRPr="00A61737" w:rsidRDefault="00A61737" w:rsidP="004151D4">
      <w:pPr>
        <w:jc w:val="both"/>
      </w:pPr>
      <w:r w:rsidRPr="00A61737">
        <w:t xml:space="preserve">Welcome to Capshire UK LLP’s website. Your privacy is important to us. This privacy policy outlines how we collect, use, and protect your information when you interact with our website, </w:t>
      </w:r>
      <w:hyperlink r:id="rId7" w:tgtFrame="_new" w:history="1">
        <w:r w:rsidRPr="00A61737">
          <w:rPr>
            <w:rStyle w:val="Hyperlink"/>
          </w:rPr>
          <w:t>https://www.capshire.co.uk</w:t>
        </w:r>
      </w:hyperlink>
      <w:r w:rsidRPr="00A61737">
        <w:t>.</w:t>
      </w:r>
    </w:p>
    <w:p w14:paraId="55C5DC00" w14:textId="77777777" w:rsidR="00A61737" w:rsidRPr="00A61737" w:rsidRDefault="00A61737" w:rsidP="004151D4">
      <w:pPr>
        <w:jc w:val="both"/>
        <w:rPr>
          <w:b/>
          <w:bCs/>
        </w:rPr>
      </w:pPr>
      <w:r w:rsidRPr="00A61737">
        <w:rPr>
          <w:b/>
          <w:bCs/>
        </w:rPr>
        <w:t>Who We Are</w:t>
      </w:r>
    </w:p>
    <w:p w14:paraId="65D3C649" w14:textId="3DEA3C22" w:rsidR="00A61737" w:rsidRPr="00A61737" w:rsidRDefault="00A61737" w:rsidP="004151D4">
      <w:pPr>
        <w:jc w:val="both"/>
      </w:pPr>
      <w:r w:rsidRPr="00A61737">
        <w:t xml:space="preserve">Capshire UK LLP is an accounting and auditing firm based in the United Kingdom. Our website address is </w:t>
      </w:r>
      <w:hyperlink r:id="rId8" w:tgtFrame="_new" w:history="1">
        <w:r w:rsidRPr="00A61737">
          <w:rPr>
            <w:rStyle w:val="Hyperlink"/>
          </w:rPr>
          <w:t>https://www.capshire.co.uk</w:t>
        </w:r>
      </w:hyperlink>
      <w:r w:rsidRPr="00A61737">
        <w:t>.</w:t>
      </w:r>
    </w:p>
    <w:p w14:paraId="086ACD6B" w14:textId="77777777" w:rsidR="00A61737" w:rsidRPr="00A61737" w:rsidRDefault="00A61737" w:rsidP="004151D4">
      <w:pPr>
        <w:jc w:val="both"/>
        <w:rPr>
          <w:b/>
          <w:bCs/>
        </w:rPr>
      </w:pPr>
      <w:r w:rsidRPr="00A61737">
        <w:rPr>
          <w:b/>
          <w:bCs/>
        </w:rPr>
        <w:t>Information We Collect</w:t>
      </w:r>
    </w:p>
    <w:p w14:paraId="04572EC2" w14:textId="77777777" w:rsidR="00A61737" w:rsidRPr="00A61737" w:rsidRDefault="00A61737" w:rsidP="004151D4">
      <w:pPr>
        <w:jc w:val="both"/>
        <w:rPr>
          <w:b/>
          <w:bCs/>
        </w:rPr>
      </w:pPr>
      <w:r w:rsidRPr="00A61737">
        <w:rPr>
          <w:b/>
          <w:bCs/>
        </w:rPr>
        <w:t>Comments</w:t>
      </w:r>
    </w:p>
    <w:p w14:paraId="1FA97463" w14:textId="77777777" w:rsidR="00A61737" w:rsidRPr="00A61737" w:rsidRDefault="00A61737" w:rsidP="004151D4">
      <w:pPr>
        <w:jc w:val="both"/>
      </w:pPr>
      <w:r w:rsidRPr="00A61737">
        <w:t>When visitors leave comments on our site, we collect:</w:t>
      </w:r>
    </w:p>
    <w:p w14:paraId="42E2BE60" w14:textId="77777777" w:rsidR="00A61737" w:rsidRPr="00A61737" w:rsidRDefault="00A61737" w:rsidP="004151D4">
      <w:pPr>
        <w:numPr>
          <w:ilvl w:val="0"/>
          <w:numId w:val="1"/>
        </w:numPr>
        <w:jc w:val="both"/>
      </w:pPr>
      <w:r w:rsidRPr="00A61737">
        <w:t>The information provided in the comments form.</w:t>
      </w:r>
    </w:p>
    <w:p w14:paraId="0FAE3C80" w14:textId="77777777" w:rsidR="00A61737" w:rsidRPr="00A61737" w:rsidRDefault="00A61737" w:rsidP="004151D4">
      <w:pPr>
        <w:numPr>
          <w:ilvl w:val="0"/>
          <w:numId w:val="1"/>
        </w:numPr>
        <w:jc w:val="both"/>
      </w:pPr>
      <w:r w:rsidRPr="00A61737">
        <w:t>The visitor’s IP address and browser user agent string to help detect spam.</w:t>
      </w:r>
    </w:p>
    <w:p w14:paraId="2A53A2E3" w14:textId="77777777" w:rsidR="00A61737" w:rsidRPr="00A61737" w:rsidRDefault="00A61737" w:rsidP="004151D4">
      <w:pPr>
        <w:jc w:val="both"/>
      </w:pPr>
      <w:r w:rsidRPr="00A61737">
        <w:t>We do not use or share any of this information with third parties.</w:t>
      </w:r>
    </w:p>
    <w:p w14:paraId="47CA8058" w14:textId="77777777" w:rsidR="00A61737" w:rsidRPr="00A61737" w:rsidRDefault="00A61737" w:rsidP="004151D4">
      <w:pPr>
        <w:jc w:val="both"/>
        <w:rPr>
          <w:b/>
          <w:bCs/>
        </w:rPr>
      </w:pPr>
      <w:r w:rsidRPr="00A61737">
        <w:rPr>
          <w:b/>
          <w:bCs/>
        </w:rPr>
        <w:t>Cookies</w:t>
      </w:r>
    </w:p>
    <w:p w14:paraId="3EAA9379" w14:textId="77777777" w:rsidR="00A61737" w:rsidRPr="00A61737" w:rsidRDefault="00A61737" w:rsidP="004151D4">
      <w:pPr>
        <w:jc w:val="both"/>
      </w:pPr>
      <w:r w:rsidRPr="00A61737">
        <w:t>We use cookies to enhance your browsing experience and for functionality.</w:t>
      </w:r>
    </w:p>
    <w:p w14:paraId="30E86B30" w14:textId="77777777" w:rsidR="00A61737" w:rsidRPr="00A61737" w:rsidRDefault="00A61737" w:rsidP="004151D4">
      <w:pPr>
        <w:numPr>
          <w:ilvl w:val="0"/>
          <w:numId w:val="2"/>
        </w:numPr>
        <w:jc w:val="both"/>
      </w:pPr>
      <w:r w:rsidRPr="00A61737">
        <w:rPr>
          <w:b/>
          <w:bCs/>
        </w:rPr>
        <w:t>Comment cookies</w:t>
      </w:r>
      <w:r w:rsidRPr="00A61737">
        <w:t>: If you leave a comment, you may choose to save your name, email address, and website in cookies. These cookies last for one year and allow you to avoid re-entering details for subsequent comments.</w:t>
      </w:r>
    </w:p>
    <w:p w14:paraId="5F64EF4C" w14:textId="77777777" w:rsidR="00A61737" w:rsidRPr="00A61737" w:rsidRDefault="00A61737" w:rsidP="004151D4">
      <w:pPr>
        <w:numPr>
          <w:ilvl w:val="0"/>
          <w:numId w:val="2"/>
        </w:numPr>
        <w:jc w:val="both"/>
      </w:pPr>
      <w:r w:rsidRPr="00A61737">
        <w:rPr>
          <w:b/>
          <w:bCs/>
        </w:rPr>
        <w:t>Login cookies</w:t>
      </w:r>
      <w:r w:rsidRPr="00A61737">
        <w:t>:</w:t>
      </w:r>
    </w:p>
    <w:p w14:paraId="3E3D0ECD" w14:textId="77777777" w:rsidR="00A61737" w:rsidRPr="00A61737" w:rsidRDefault="00A61737" w:rsidP="004151D4">
      <w:pPr>
        <w:numPr>
          <w:ilvl w:val="1"/>
          <w:numId w:val="2"/>
        </w:numPr>
        <w:jc w:val="both"/>
      </w:pPr>
      <w:r w:rsidRPr="00A61737">
        <w:t>When logging in, cookies are used to save login details and display preferences.</w:t>
      </w:r>
    </w:p>
    <w:p w14:paraId="476DA04B" w14:textId="77777777" w:rsidR="00A61737" w:rsidRPr="00A61737" w:rsidRDefault="00A61737" w:rsidP="004151D4">
      <w:pPr>
        <w:numPr>
          <w:ilvl w:val="1"/>
          <w:numId w:val="2"/>
        </w:numPr>
        <w:jc w:val="both"/>
      </w:pPr>
      <w:r w:rsidRPr="00A61737">
        <w:t>Login cookies last for two days unless “Remember Me” is selected (then two weeks).</w:t>
      </w:r>
    </w:p>
    <w:p w14:paraId="53AB4492" w14:textId="77777777" w:rsidR="00A61737" w:rsidRPr="00A61737" w:rsidRDefault="00A61737" w:rsidP="004151D4">
      <w:pPr>
        <w:numPr>
          <w:ilvl w:val="1"/>
          <w:numId w:val="2"/>
        </w:numPr>
        <w:jc w:val="both"/>
      </w:pPr>
      <w:r w:rsidRPr="00A61737">
        <w:t>Logging out will remove login cookies.</w:t>
      </w:r>
    </w:p>
    <w:p w14:paraId="6C728162" w14:textId="77777777" w:rsidR="00A61737" w:rsidRPr="00A61737" w:rsidRDefault="00A61737" w:rsidP="004151D4">
      <w:pPr>
        <w:numPr>
          <w:ilvl w:val="0"/>
          <w:numId w:val="2"/>
        </w:numPr>
        <w:jc w:val="both"/>
      </w:pPr>
      <w:r w:rsidRPr="00A61737">
        <w:rPr>
          <w:b/>
          <w:bCs/>
        </w:rPr>
        <w:t>Editing cookies</w:t>
      </w:r>
      <w:r w:rsidRPr="00A61737">
        <w:t>: Editing or publishing an article stores a temporary cookie in your browser that expires after one day.</w:t>
      </w:r>
    </w:p>
    <w:p w14:paraId="431D0B75" w14:textId="77777777" w:rsidR="00A61737" w:rsidRPr="00A61737" w:rsidRDefault="00A61737" w:rsidP="004151D4">
      <w:pPr>
        <w:jc w:val="both"/>
        <w:rPr>
          <w:b/>
          <w:bCs/>
        </w:rPr>
      </w:pPr>
      <w:r w:rsidRPr="00A61737">
        <w:rPr>
          <w:b/>
          <w:bCs/>
        </w:rPr>
        <w:t>Embedded Content from Other Websites</w:t>
      </w:r>
    </w:p>
    <w:p w14:paraId="4C4D555B" w14:textId="77777777" w:rsidR="00A61737" w:rsidRPr="00A61737" w:rsidRDefault="00A61737" w:rsidP="004151D4">
      <w:pPr>
        <w:jc w:val="both"/>
      </w:pPr>
      <w:r w:rsidRPr="00A61737">
        <w:t>Our website may include embedded content (e.g., videos, images, or articles). Embedded content behaves as though you visited the external site directly.</w:t>
      </w:r>
    </w:p>
    <w:p w14:paraId="2D404262" w14:textId="153F7AE7" w:rsidR="00A61737" w:rsidRDefault="00A61737" w:rsidP="004151D4">
      <w:pPr>
        <w:jc w:val="both"/>
      </w:pPr>
      <w:r w:rsidRPr="00A61737">
        <w:t>These external websites may collect data about you, use cookies, and track your interactions with their content, especially if you have an account and are logged in to their site.</w:t>
      </w:r>
    </w:p>
    <w:p w14:paraId="1392C1E1" w14:textId="77777777" w:rsidR="00A61737" w:rsidRPr="00A61737" w:rsidRDefault="00A61737" w:rsidP="004151D4">
      <w:pPr>
        <w:jc w:val="both"/>
        <w:rPr>
          <w:b/>
          <w:bCs/>
        </w:rPr>
      </w:pPr>
      <w:r w:rsidRPr="00A61737">
        <w:rPr>
          <w:b/>
          <w:bCs/>
        </w:rPr>
        <w:t>How Long We Retain Your Data</w:t>
      </w:r>
    </w:p>
    <w:p w14:paraId="00249482" w14:textId="77777777" w:rsidR="00A61737" w:rsidRPr="00A61737" w:rsidRDefault="00A61737" w:rsidP="004151D4">
      <w:pPr>
        <w:numPr>
          <w:ilvl w:val="0"/>
          <w:numId w:val="3"/>
        </w:numPr>
        <w:jc w:val="both"/>
      </w:pPr>
      <w:r w:rsidRPr="00A61737">
        <w:rPr>
          <w:b/>
          <w:bCs/>
        </w:rPr>
        <w:t>Comments</w:t>
      </w:r>
      <w:r w:rsidRPr="00A61737">
        <w:t>: Retained indefinitely, including metadata, to facilitate follow-up comment approval.</w:t>
      </w:r>
    </w:p>
    <w:p w14:paraId="4B723CB2" w14:textId="50BA2E09" w:rsidR="00A61737" w:rsidRPr="00A61737" w:rsidRDefault="00A61737" w:rsidP="004151D4">
      <w:pPr>
        <w:numPr>
          <w:ilvl w:val="0"/>
          <w:numId w:val="3"/>
        </w:numPr>
        <w:jc w:val="both"/>
      </w:pPr>
      <w:r w:rsidRPr="00A61737">
        <w:rPr>
          <w:b/>
          <w:bCs/>
        </w:rPr>
        <w:t>User Profiles</w:t>
      </w:r>
      <w:r w:rsidRPr="00A61737">
        <w:t>: If you register for an account, we store your personal information as part of your profile. You may view, edit, or delete your personal data at any time, except for your username. Administrators can also edit this information.</w:t>
      </w:r>
    </w:p>
    <w:p w14:paraId="57874C4B" w14:textId="77777777" w:rsidR="00A61737" w:rsidRPr="00A61737" w:rsidRDefault="00A61737" w:rsidP="004151D4">
      <w:pPr>
        <w:jc w:val="both"/>
        <w:rPr>
          <w:b/>
          <w:bCs/>
        </w:rPr>
      </w:pPr>
      <w:r w:rsidRPr="00A61737">
        <w:rPr>
          <w:b/>
          <w:bCs/>
        </w:rPr>
        <w:t>Your Rights Over Your Data</w:t>
      </w:r>
    </w:p>
    <w:p w14:paraId="7C86CC55" w14:textId="77777777" w:rsidR="00A61737" w:rsidRPr="00A61737" w:rsidRDefault="00A61737" w:rsidP="004151D4">
      <w:pPr>
        <w:jc w:val="both"/>
      </w:pPr>
      <w:r w:rsidRPr="00A61737">
        <w:t>If you have an account on this site or have left comments, you can:</w:t>
      </w:r>
    </w:p>
    <w:p w14:paraId="5A59D914" w14:textId="77777777" w:rsidR="00A61737" w:rsidRPr="00A61737" w:rsidRDefault="00A61737" w:rsidP="004151D4">
      <w:pPr>
        <w:numPr>
          <w:ilvl w:val="0"/>
          <w:numId w:val="4"/>
        </w:numPr>
        <w:jc w:val="both"/>
      </w:pPr>
      <w:r w:rsidRPr="00A61737">
        <w:t>Request a copy of the personal data we hold about you.</w:t>
      </w:r>
    </w:p>
    <w:p w14:paraId="7B525F3B" w14:textId="42E1C97D" w:rsidR="00A61737" w:rsidRPr="00A61737" w:rsidRDefault="00A61737" w:rsidP="004151D4">
      <w:pPr>
        <w:numPr>
          <w:ilvl w:val="0"/>
          <w:numId w:val="4"/>
        </w:numPr>
        <w:jc w:val="both"/>
      </w:pPr>
      <w:r w:rsidRPr="00A61737">
        <w:t>Request the deletion of your personal data, except for data required for legal, administrative, or security purposes.</w:t>
      </w:r>
    </w:p>
    <w:p w14:paraId="221C4AE7" w14:textId="77777777" w:rsidR="00A61737" w:rsidRPr="00A61737" w:rsidRDefault="00A61737" w:rsidP="004151D4">
      <w:pPr>
        <w:jc w:val="both"/>
        <w:rPr>
          <w:b/>
          <w:bCs/>
        </w:rPr>
      </w:pPr>
      <w:r w:rsidRPr="00A61737">
        <w:rPr>
          <w:b/>
          <w:bCs/>
        </w:rPr>
        <w:t>Where Your Data Is Sent</w:t>
      </w:r>
    </w:p>
    <w:p w14:paraId="65DF10AF" w14:textId="1D9F1D9E" w:rsidR="00A61737" w:rsidRPr="00A61737" w:rsidRDefault="00A61737" w:rsidP="004151D4">
      <w:pPr>
        <w:jc w:val="both"/>
      </w:pPr>
      <w:r w:rsidRPr="00A61737">
        <w:t>We do not send your data to third parties. Any data processing is done strictly in-house to support website functionality and maintain security.</w:t>
      </w:r>
    </w:p>
    <w:p w14:paraId="398FF818" w14:textId="77777777" w:rsidR="00A61737" w:rsidRPr="00A61737" w:rsidRDefault="00A61737" w:rsidP="004151D4">
      <w:pPr>
        <w:jc w:val="both"/>
        <w:rPr>
          <w:b/>
          <w:bCs/>
        </w:rPr>
      </w:pPr>
      <w:r w:rsidRPr="00A61737">
        <w:rPr>
          <w:b/>
          <w:bCs/>
        </w:rPr>
        <w:t>Contact Us</w:t>
      </w:r>
    </w:p>
    <w:p w14:paraId="632D877C" w14:textId="1E11590F" w:rsidR="00A61737" w:rsidRPr="00A61737" w:rsidRDefault="00A61737" w:rsidP="004151D4">
      <w:pPr>
        <w:jc w:val="both"/>
      </w:pPr>
      <w:r w:rsidRPr="00A61737">
        <w:t xml:space="preserve">If you have any questions about this privacy policy or your data, please contact us at </w:t>
      </w:r>
      <w:hyperlink r:id="rId9" w:history="1">
        <w:r w:rsidRPr="00A61737">
          <w:rPr>
            <w:rStyle w:val="Hyperlink"/>
          </w:rPr>
          <w:t>info@capshire.co.uk</w:t>
        </w:r>
      </w:hyperlink>
      <w:r>
        <w:t xml:space="preserve"> </w:t>
      </w:r>
      <w:r w:rsidRPr="00A61737">
        <w:t>.</w:t>
      </w:r>
    </w:p>
    <w:p w14:paraId="64B386EC" w14:textId="044BCCF4" w:rsidR="00A61737" w:rsidRPr="00A61737" w:rsidRDefault="00A61737" w:rsidP="004151D4">
      <w:pPr>
        <w:jc w:val="both"/>
      </w:pPr>
      <w:r w:rsidRPr="00A61737">
        <w:t>This privacy policy may be updated from time to time. Please check back periodically for changes</w:t>
      </w:r>
      <w:r>
        <w:t xml:space="preserve">. </w:t>
      </w:r>
    </w:p>
    <w:p w14:paraId="14876433" w14:textId="77777777" w:rsidR="00D479FF" w:rsidRDefault="00D479FF" w:rsidP="004151D4">
      <w:pPr>
        <w:jc w:val="both"/>
      </w:pPr>
    </w:p>
    <w:sectPr w:rsidR="00D479F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914D" w14:textId="77777777" w:rsidR="009B1F38" w:rsidRDefault="009B1F38" w:rsidP="00BE15A4">
      <w:pPr>
        <w:spacing w:after="0" w:line="240" w:lineRule="auto"/>
      </w:pPr>
      <w:r>
        <w:separator/>
      </w:r>
    </w:p>
  </w:endnote>
  <w:endnote w:type="continuationSeparator" w:id="0">
    <w:p w14:paraId="2FB27F78" w14:textId="77777777" w:rsidR="009B1F38" w:rsidRDefault="009B1F38" w:rsidP="00BE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5CDD2" w14:textId="55098C45" w:rsidR="007904E1" w:rsidRDefault="007904E1">
    <w:pPr>
      <w:pStyle w:val="Footer"/>
    </w:pPr>
    <w:r w:rsidRPr="007904E1">
      <w:drawing>
        <wp:anchor distT="0" distB="0" distL="114300" distR="114300" simplePos="0" relativeHeight="251659264" behindDoc="1" locked="0" layoutInCell="1" allowOverlap="1" wp14:anchorId="6A570CE7" wp14:editId="3DB9E19F">
          <wp:simplePos x="0" y="0"/>
          <wp:positionH relativeFrom="column">
            <wp:posOffset>5200650</wp:posOffset>
          </wp:positionH>
          <wp:positionV relativeFrom="paragraph">
            <wp:posOffset>-229235</wp:posOffset>
          </wp:positionV>
          <wp:extent cx="1104900" cy="733425"/>
          <wp:effectExtent l="0" t="0" r="0" b="9525"/>
          <wp:wrapTight wrapText="bothSides">
            <wp:wrapPolygon edited="0">
              <wp:start x="0" y="0"/>
              <wp:lineTo x="0" y="21319"/>
              <wp:lineTo x="21228" y="21319"/>
              <wp:lineTo x="21228" y="0"/>
              <wp:lineTo x="0" y="0"/>
            </wp:wrapPolygon>
          </wp:wrapTight>
          <wp:docPr id="1162334737"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34737" name="Picture 1" descr="A red and white sign with white text&#10;&#10;Description automatically generated"/>
                  <pic:cNvPicPr/>
                </pic:nvPicPr>
                <pic:blipFill rotWithShape="1">
                  <a:blip r:embed="rId1">
                    <a:extLst>
                      <a:ext uri="{28A0092B-C50C-407E-A947-70E740481C1C}">
                        <a14:useLocalDpi xmlns:a14="http://schemas.microsoft.com/office/drawing/2010/main" val="0"/>
                      </a:ext>
                    </a:extLst>
                  </a:blip>
                  <a:srcRect t="1702"/>
                  <a:stretch/>
                </pic:blipFill>
                <pic:spPr bwMode="auto">
                  <a:xfrm>
                    <a:off x="0" y="0"/>
                    <a:ext cx="110490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A80AF" w14:textId="77777777" w:rsidR="009B1F38" w:rsidRDefault="009B1F38" w:rsidP="00BE15A4">
      <w:pPr>
        <w:spacing w:after="0" w:line="240" w:lineRule="auto"/>
      </w:pPr>
      <w:r>
        <w:separator/>
      </w:r>
    </w:p>
  </w:footnote>
  <w:footnote w:type="continuationSeparator" w:id="0">
    <w:p w14:paraId="76F16E1D" w14:textId="77777777" w:rsidR="009B1F38" w:rsidRDefault="009B1F38" w:rsidP="00BE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192C" w14:textId="427E9AB8" w:rsidR="00BE15A4" w:rsidRDefault="004151D4">
    <w:pPr>
      <w:pStyle w:val="Header"/>
    </w:pPr>
    <w:r>
      <w:rPr>
        <w:rFonts w:ascii="Times New Roman" w:hAnsi="Times New Roman" w:cs="Times New Roman"/>
        <w:noProof/>
        <w:kern w:val="0"/>
      </w:rPr>
      <w:drawing>
        <wp:anchor distT="0" distB="0" distL="114300" distR="114300" simplePos="0" relativeHeight="251658240" behindDoc="1" locked="0" layoutInCell="1" allowOverlap="1" wp14:anchorId="54D0B59D" wp14:editId="313C09AC">
          <wp:simplePos x="0" y="0"/>
          <wp:positionH relativeFrom="column">
            <wp:posOffset>4400550</wp:posOffset>
          </wp:positionH>
          <wp:positionV relativeFrom="paragraph">
            <wp:posOffset>-240030</wp:posOffset>
          </wp:positionV>
          <wp:extent cx="1898650" cy="508000"/>
          <wp:effectExtent l="0" t="0" r="6350" b="6350"/>
          <wp:wrapTight wrapText="bothSides">
            <wp:wrapPolygon edited="0">
              <wp:start x="0" y="0"/>
              <wp:lineTo x="0" y="21060"/>
              <wp:lineTo x="21456" y="21060"/>
              <wp:lineTo x="21456" y="0"/>
              <wp:lineTo x="0" y="0"/>
            </wp:wrapPolygon>
          </wp:wrapTight>
          <wp:docPr id="101060210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210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0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0754"/>
    <w:multiLevelType w:val="multilevel"/>
    <w:tmpl w:val="91E20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24B16"/>
    <w:multiLevelType w:val="multilevel"/>
    <w:tmpl w:val="7E7A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A08F7"/>
    <w:multiLevelType w:val="multilevel"/>
    <w:tmpl w:val="573A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E6EEC"/>
    <w:multiLevelType w:val="multilevel"/>
    <w:tmpl w:val="2D6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031365">
    <w:abstractNumId w:val="1"/>
  </w:num>
  <w:num w:numId="2" w16cid:durableId="122504154">
    <w:abstractNumId w:val="0"/>
  </w:num>
  <w:num w:numId="3" w16cid:durableId="1964655447">
    <w:abstractNumId w:val="3"/>
  </w:num>
  <w:num w:numId="4" w16cid:durableId="209867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37"/>
    <w:rsid w:val="001177A0"/>
    <w:rsid w:val="002B3BD6"/>
    <w:rsid w:val="00320318"/>
    <w:rsid w:val="004151D4"/>
    <w:rsid w:val="00747353"/>
    <w:rsid w:val="007904E1"/>
    <w:rsid w:val="009B1F38"/>
    <w:rsid w:val="00A61737"/>
    <w:rsid w:val="00BE15A4"/>
    <w:rsid w:val="00D479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157A"/>
  <w15:chartTrackingRefBased/>
  <w15:docId w15:val="{44113D00-4FD0-4E93-8582-E96099DC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73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6173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6173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6173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6173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61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73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6173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6173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6173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6173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61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737"/>
    <w:rPr>
      <w:rFonts w:eastAsiaTheme="majorEastAsia" w:cstheme="majorBidi"/>
      <w:color w:val="272727" w:themeColor="text1" w:themeTint="D8"/>
    </w:rPr>
  </w:style>
  <w:style w:type="paragraph" w:styleId="Title">
    <w:name w:val="Title"/>
    <w:basedOn w:val="Normal"/>
    <w:next w:val="Normal"/>
    <w:link w:val="TitleChar"/>
    <w:uiPriority w:val="10"/>
    <w:qFormat/>
    <w:rsid w:val="00A61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737"/>
    <w:pPr>
      <w:spacing w:before="160"/>
      <w:jc w:val="center"/>
    </w:pPr>
    <w:rPr>
      <w:i/>
      <w:iCs/>
      <w:color w:val="404040" w:themeColor="text1" w:themeTint="BF"/>
    </w:rPr>
  </w:style>
  <w:style w:type="character" w:customStyle="1" w:styleId="QuoteChar">
    <w:name w:val="Quote Char"/>
    <w:basedOn w:val="DefaultParagraphFont"/>
    <w:link w:val="Quote"/>
    <w:uiPriority w:val="29"/>
    <w:rsid w:val="00A61737"/>
    <w:rPr>
      <w:i/>
      <w:iCs/>
      <w:color w:val="404040" w:themeColor="text1" w:themeTint="BF"/>
    </w:rPr>
  </w:style>
  <w:style w:type="paragraph" w:styleId="ListParagraph">
    <w:name w:val="List Paragraph"/>
    <w:basedOn w:val="Normal"/>
    <w:uiPriority w:val="34"/>
    <w:qFormat/>
    <w:rsid w:val="00A61737"/>
    <w:pPr>
      <w:ind w:left="720"/>
      <w:contextualSpacing/>
    </w:pPr>
  </w:style>
  <w:style w:type="character" w:styleId="IntenseEmphasis">
    <w:name w:val="Intense Emphasis"/>
    <w:basedOn w:val="DefaultParagraphFont"/>
    <w:uiPriority w:val="21"/>
    <w:qFormat/>
    <w:rsid w:val="00A61737"/>
    <w:rPr>
      <w:i/>
      <w:iCs/>
      <w:color w:val="2E74B5" w:themeColor="accent1" w:themeShade="BF"/>
    </w:rPr>
  </w:style>
  <w:style w:type="paragraph" w:styleId="IntenseQuote">
    <w:name w:val="Intense Quote"/>
    <w:basedOn w:val="Normal"/>
    <w:next w:val="Normal"/>
    <w:link w:val="IntenseQuoteChar"/>
    <w:uiPriority w:val="30"/>
    <w:qFormat/>
    <w:rsid w:val="00A6173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61737"/>
    <w:rPr>
      <w:i/>
      <w:iCs/>
      <w:color w:val="2E74B5" w:themeColor="accent1" w:themeShade="BF"/>
    </w:rPr>
  </w:style>
  <w:style w:type="character" w:styleId="IntenseReference">
    <w:name w:val="Intense Reference"/>
    <w:basedOn w:val="DefaultParagraphFont"/>
    <w:uiPriority w:val="32"/>
    <w:qFormat/>
    <w:rsid w:val="00A61737"/>
    <w:rPr>
      <w:b/>
      <w:bCs/>
      <w:smallCaps/>
      <w:color w:val="2E74B5" w:themeColor="accent1" w:themeShade="BF"/>
      <w:spacing w:val="5"/>
    </w:rPr>
  </w:style>
  <w:style w:type="character" w:styleId="Hyperlink">
    <w:name w:val="Hyperlink"/>
    <w:basedOn w:val="DefaultParagraphFont"/>
    <w:uiPriority w:val="99"/>
    <w:unhideWhenUsed/>
    <w:rsid w:val="00A61737"/>
    <w:rPr>
      <w:color w:val="0563C1" w:themeColor="hyperlink"/>
      <w:u w:val="single"/>
    </w:rPr>
  </w:style>
  <w:style w:type="character" w:styleId="UnresolvedMention">
    <w:name w:val="Unresolved Mention"/>
    <w:basedOn w:val="DefaultParagraphFont"/>
    <w:uiPriority w:val="99"/>
    <w:semiHidden/>
    <w:unhideWhenUsed/>
    <w:rsid w:val="00A61737"/>
    <w:rPr>
      <w:color w:val="605E5C"/>
      <w:shd w:val="clear" w:color="auto" w:fill="E1DFDD"/>
    </w:rPr>
  </w:style>
  <w:style w:type="paragraph" w:styleId="Header">
    <w:name w:val="header"/>
    <w:basedOn w:val="Normal"/>
    <w:link w:val="HeaderChar"/>
    <w:uiPriority w:val="99"/>
    <w:unhideWhenUsed/>
    <w:rsid w:val="00BE1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5A4"/>
  </w:style>
  <w:style w:type="paragraph" w:styleId="Footer">
    <w:name w:val="footer"/>
    <w:basedOn w:val="Normal"/>
    <w:link w:val="FooterChar"/>
    <w:uiPriority w:val="99"/>
    <w:unhideWhenUsed/>
    <w:rsid w:val="00BE1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1652">
      <w:bodyDiv w:val="1"/>
      <w:marLeft w:val="0"/>
      <w:marRight w:val="0"/>
      <w:marTop w:val="0"/>
      <w:marBottom w:val="0"/>
      <w:divBdr>
        <w:top w:val="none" w:sz="0" w:space="0" w:color="auto"/>
        <w:left w:val="none" w:sz="0" w:space="0" w:color="auto"/>
        <w:bottom w:val="none" w:sz="0" w:space="0" w:color="auto"/>
        <w:right w:val="none" w:sz="0" w:space="0" w:color="auto"/>
      </w:divBdr>
    </w:div>
    <w:div w:id="675156952">
      <w:bodyDiv w:val="1"/>
      <w:marLeft w:val="0"/>
      <w:marRight w:val="0"/>
      <w:marTop w:val="0"/>
      <w:marBottom w:val="0"/>
      <w:divBdr>
        <w:top w:val="none" w:sz="0" w:space="0" w:color="auto"/>
        <w:left w:val="none" w:sz="0" w:space="0" w:color="auto"/>
        <w:bottom w:val="none" w:sz="0" w:space="0" w:color="auto"/>
        <w:right w:val="none" w:sz="0" w:space="0" w:color="auto"/>
      </w:divBdr>
    </w:div>
    <w:div w:id="1064840027">
      <w:bodyDiv w:val="1"/>
      <w:marLeft w:val="0"/>
      <w:marRight w:val="0"/>
      <w:marTop w:val="0"/>
      <w:marBottom w:val="0"/>
      <w:divBdr>
        <w:top w:val="none" w:sz="0" w:space="0" w:color="auto"/>
        <w:left w:val="none" w:sz="0" w:space="0" w:color="auto"/>
        <w:bottom w:val="none" w:sz="0" w:space="0" w:color="auto"/>
        <w:right w:val="none" w:sz="0" w:space="0" w:color="auto"/>
      </w:divBdr>
    </w:div>
    <w:div w:id="1183279652">
      <w:bodyDiv w:val="1"/>
      <w:marLeft w:val="0"/>
      <w:marRight w:val="0"/>
      <w:marTop w:val="0"/>
      <w:marBottom w:val="0"/>
      <w:divBdr>
        <w:top w:val="none" w:sz="0" w:space="0" w:color="auto"/>
        <w:left w:val="none" w:sz="0" w:space="0" w:color="auto"/>
        <w:bottom w:val="none" w:sz="0" w:space="0" w:color="auto"/>
        <w:right w:val="none" w:sz="0" w:space="0" w:color="auto"/>
      </w:divBdr>
    </w:div>
    <w:div w:id="1481389078">
      <w:bodyDiv w:val="1"/>
      <w:marLeft w:val="0"/>
      <w:marRight w:val="0"/>
      <w:marTop w:val="0"/>
      <w:marBottom w:val="0"/>
      <w:divBdr>
        <w:top w:val="none" w:sz="0" w:space="0" w:color="auto"/>
        <w:left w:val="none" w:sz="0" w:space="0" w:color="auto"/>
        <w:bottom w:val="none" w:sz="0" w:space="0" w:color="auto"/>
        <w:right w:val="none" w:sz="0" w:space="0" w:color="auto"/>
      </w:divBdr>
    </w:div>
    <w:div w:id="19341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shir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pshire.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apshire.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 Hashmi</dc:creator>
  <cp:keywords/>
  <dc:description/>
  <cp:lastModifiedBy>Syeda Hashmi</cp:lastModifiedBy>
  <cp:revision>6</cp:revision>
  <dcterms:created xsi:type="dcterms:W3CDTF">2024-12-02T16:52:00Z</dcterms:created>
  <dcterms:modified xsi:type="dcterms:W3CDTF">2024-12-02T17:00:00Z</dcterms:modified>
</cp:coreProperties>
</file>